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3DA" w:rsidRDefault="002854F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6.3pt;width:231pt;height:50.85pt;z-index:50">
            <v:stroke dashstyle="1 1" endcap="round"/>
            <v:textbox>
              <w:txbxContent>
                <w:p w:rsidR="00CA63DA" w:rsidRPr="001D6B96" w:rsidRDefault="00CA63DA" w:rsidP="001D6B96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7.3pt;margin-top:-.05pt;width:0;height:111pt;z-index:2" o:connectortype="straight"/>
        </w:pict>
      </w:r>
      <w:r>
        <w:rPr>
          <w:noProof/>
        </w:rPr>
        <w:pict>
          <v:shape id="_x0000_s1028" type="#_x0000_t202" style="position:absolute;margin-left:-6.3pt;margin-top:-.05pt;width:502.8pt;height:111pt;z-index:1">
            <v:textbox>
              <w:txbxContent>
                <w:p w:rsidR="00CA63DA" w:rsidRPr="003468E6" w:rsidRDefault="00CA63DA" w:rsidP="00A82610">
                  <w:pPr>
                    <w:spacing w:before="120"/>
                    <w:rPr>
                      <w:sz w:val="26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468E6">
                    <w:rPr>
                      <w:sz w:val="26"/>
                    </w:rPr>
                    <w:t>Họ và tên BN:.....</w:t>
                  </w:r>
                  <w:r>
                    <w:rPr>
                      <w:sz w:val="26"/>
                    </w:rPr>
                    <w:t>......................</w:t>
                  </w:r>
                  <w:r w:rsidRPr="003468E6">
                    <w:rPr>
                      <w:sz w:val="26"/>
                    </w:rPr>
                    <w:t>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>......</w:t>
                  </w:r>
                </w:p>
                <w:p w:rsidR="00CA63DA" w:rsidRDefault="00CA63DA">
                  <w:pPr>
                    <w:rPr>
                      <w:b/>
                      <w:lang w:val="vi-VN"/>
                    </w:rPr>
                  </w:pP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</w:t>
                  </w:r>
                  <w:r>
                    <w:rPr>
                      <w:sz w:val="26"/>
                    </w:rPr>
                    <w:t>i:.................</w:t>
                  </w:r>
                  <w:r w:rsidRPr="00694BCE"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vi-VN"/>
                    </w:rPr>
                    <w:t xml:space="preserve">   </w:t>
                  </w:r>
                </w:p>
                <w:p w:rsidR="00CA63DA" w:rsidRDefault="00CA63DA">
                  <w:pPr>
                    <w:rPr>
                      <w:b/>
                      <w:lang w:val="vi-VN"/>
                    </w:rPr>
                  </w:pPr>
                  <w:r>
                    <w:rPr>
                      <w:b/>
                      <w:lang w:val="vi-VN"/>
                    </w:rPr>
                    <w:t xml:space="preserve">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</w:t>
                  </w:r>
                  <w:r>
                    <w:rPr>
                      <w:sz w:val="26"/>
                    </w:rPr>
                    <w:t>.....................</w:t>
                  </w:r>
                  <w:r w:rsidRPr="003468E6">
                    <w:rPr>
                      <w:sz w:val="26"/>
                    </w:rPr>
                    <w:t>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>............</w:t>
                  </w:r>
                  <w:r w:rsidRPr="00694BCE"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vi-VN"/>
                    </w:rPr>
                    <w:t xml:space="preserve">    </w:t>
                  </w:r>
                </w:p>
                <w:p w:rsidR="00CA63DA" w:rsidRPr="003468E6" w:rsidRDefault="00CA63DA">
                  <w:pPr>
                    <w:rPr>
                      <w:sz w:val="26"/>
                    </w:rPr>
                  </w:pPr>
                  <w:r>
                    <w:rPr>
                      <w:b/>
                      <w:lang w:val="vi-VN"/>
                    </w:rPr>
                    <w:t xml:space="preserve">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.....</w:t>
                  </w:r>
                  <w:r w:rsidRPr="003468E6">
                    <w:rPr>
                      <w:sz w:val="26"/>
                    </w:rPr>
                    <w:t>........... Số giườ</w:t>
                  </w:r>
                  <w:r>
                    <w:rPr>
                      <w:sz w:val="26"/>
                    </w:rPr>
                    <w:t>ng:.........</w:t>
                  </w:r>
                  <w:r w:rsidRPr="003468E6">
                    <w:rPr>
                      <w:sz w:val="26"/>
                    </w:rPr>
                    <w:t xml:space="preserve">.......       </w:t>
                  </w:r>
                </w:p>
                <w:p w:rsidR="00CA63DA" w:rsidRPr="003468E6" w:rsidRDefault="00CA63DA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 </w:t>
                  </w:r>
                  <w:r w:rsidRPr="003468E6">
                    <w:rPr>
                      <w:b/>
                    </w:rPr>
                    <w:t xml:space="preserve">QUY TRÌNH </w:t>
                  </w:r>
                  <w:r w:rsidR="002854FC">
                    <w:rPr>
                      <w:b/>
                    </w:rPr>
                    <w:t>KỸ THUẬT</w:t>
                  </w:r>
                  <w:r w:rsidRPr="00292936">
                    <w:rPr>
                      <w:b/>
                      <w:lang w:val="vi-VN"/>
                    </w:rPr>
                    <w:t xml:space="preserve"> </w:t>
                  </w:r>
                  <w:r>
                    <w:rPr>
                      <w:b/>
                      <w:lang w:val="vi-VN"/>
                    </w:rPr>
                    <w:t>KCB</w:t>
                  </w:r>
                  <w:r w:rsidR="002854FC">
                    <w:rPr>
                      <w:b/>
                    </w:rPr>
                    <w:t xml:space="preserve">      </w:t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Mã BN/Số HSBA:...</w:t>
                  </w:r>
                  <w:r>
                    <w:rPr>
                      <w:sz w:val="26"/>
                    </w:rPr>
                    <w:t>..............................</w:t>
                  </w:r>
                  <w:r w:rsidRPr="003468E6">
                    <w:rPr>
                      <w:sz w:val="26"/>
                    </w:rPr>
                    <w:t>.........</w:t>
                  </w:r>
                </w:p>
                <w:p w:rsidR="00CA63DA" w:rsidRDefault="002854FC" w:rsidP="001D6B96">
                  <w:pPr>
                    <w:ind w:firstLine="720"/>
                  </w:pPr>
                  <w:r>
                    <w:rPr>
                      <w:b/>
                    </w:rPr>
                    <w:t xml:space="preserve"> </w:t>
                  </w:r>
                  <w:r w:rsidR="00CA63DA">
                    <w:rPr>
                      <w:b/>
                    </w:rPr>
                    <w:t xml:space="preserve"> </w:t>
                  </w:r>
                  <w:r w:rsidR="00CA63DA">
                    <w:rPr>
                      <w:b/>
                      <w:lang w:val="vi-VN"/>
                    </w:rPr>
                    <w:t>NHỊP NHANH THẤT</w:t>
                  </w:r>
                  <w:r w:rsidR="00CA63DA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  <w:p w:rsidR="00CA63DA" w:rsidRDefault="00CA63DA"/>
              </w:txbxContent>
            </v:textbox>
          </v:shape>
        </w:pict>
      </w:r>
    </w:p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Pr="003468E6" w:rsidRDefault="00CA63DA" w:rsidP="006F70F0">
      <w:pPr>
        <w:spacing w:before="120" w:after="120"/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CA63DA" w:rsidRPr="00097BDB" w:rsidTr="00097BDB">
        <w:tc>
          <w:tcPr>
            <w:tcW w:w="5000" w:type="pct"/>
            <w:gridSpan w:val="2"/>
            <w:shd w:val="clear" w:color="auto" w:fill="000000"/>
          </w:tcPr>
          <w:p w:rsidR="00CA63DA" w:rsidRPr="00097BDB" w:rsidRDefault="00CA63DA">
            <w:pPr>
              <w:rPr>
                <w:b/>
                <w:sz w:val="26"/>
              </w:rPr>
            </w:pPr>
            <w:r w:rsidRPr="00097BDB">
              <w:rPr>
                <w:b/>
                <w:sz w:val="26"/>
              </w:rPr>
              <w:t>1. ĐÁNH GIÁ TRƯỚC KHI VÀO QUY TRÌNH</w:t>
            </w:r>
          </w:p>
        </w:tc>
      </w:tr>
      <w:tr w:rsidR="00CA63DA" w:rsidRPr="00097BDB" w:rsidTr="00097BDB">
        <w:tc>
          <w:tcPr>
            <w:tcW w:w="761" w:type="pct"/>
          </w:tcPr>
          <w:p w:rsidR="00CA63DA" w:rsidRPr="00097BDB" w:rsidRDefault="00CA63DA">
            <w:pPr>
              <w:rPr>
                <w:b/>
                <w:sz w:val="26"/>
              </w:rPr>
            </w:pPr>
            <w:r w:rsidRPr="00097BDB">
              <w:rPr>
                <w:b/>
                <w:sz w:val="26"/>
              </w:rPr>
              <w:t>Tiêu chuẩn</w:t>
            </w:r>
          </w:p>
          <w:p w:rsidR="00CA63DA" w:rsidRPr="00097BDB" w:rsidRDefault="00CA63DA">
            <w:pPr>
              <w:rPr>
                <w:b/>
                <w:sz w:val="26"/>
              </w:rPr>
            </w:pPr>
            <w:r w:rsidRPr="00097BDB">
              <w:rPr>
                <w:b/>
                <w:sz w:val="26"/>
              </w:rPr>
              <w:t>đưa vào</w:t>
            </w:r>
          </w:p>
        </w:tc>
        <w:tc>
          <w:tcPr>
            <w:tcW w:w="4239" w:type="pct"/>
          </w:tcPr>
          <w:p w:rsidR="00CA63DA" w:rsidRPr="00097BDB" w:rsidRDefault="00CA63DA">
            <w:pPr>
              <w:rPr>
                <w:sz w:val="26"/>
                <w:lang w:val="vi-VN"/>
              </w:rPr>
            </w:pP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lang w:val="vi-VN"/>
              </w:rPr>
              <w:t xml:space="preserve"> Nhịp nhanh thất </w:t>
            </w:r>
          </w:p>
          <w:p w:rsidR="00CA63DA" w:rsidRPr="00097BDB" w:rsidRDefault="00CA63DA">
            <w:pPr>
              <w:rPr>
                <w:sz w:val="26"/>
              </w:rPr>
            </w:pPr>
          </w:p>
        </w:tc>
      </w:tr>
      <w:tr w:rsidR="00CA63DA" w:rsidRPr="00097BDB" w:rsidTr="00097BDB">
        <w:tc>
          <w:tcPr>
            <w:tcW w:w="761" w:type="pct"/>
          </w:tcPr>
          <w:p w:rsidR="00CA63DA" w:rsidRPr="00097BDB" w:rsidRDefault="00CA63DA">
            <w:pPr>
              <w:rPr>
                <w:b/>
                <w:sz w:val="26"/>
              </w:rPr>
            </w:pPr>
            <w:r w:rsidRPr="00097BDB">
              <w:rPr>
                <w:b/>
                <w:sz w:val="26"/>
              </w:rPr>
              <w:t>Tiêu chuẩn</w:t>
            </w:r>
          </w:p>
          <w:p w:rsidR="00CA63DA" w:rsidRPr="00097BDB" w:rsidRDefault="00CA63DA">
            <w:pPr>
              <w:rPr>
                <w:b/>
                <w:sz w:val="26"/>
              </w:rPr>
            </w:pPr>
            <w:r w:rsidRPr="00097BDB">
              <w:rPr>
                <w:b/>
                <w:sz w:val="26"/>
              </w:rPr>
              <w:t xml:space="preserve">loại ra: </w:t>
            </w:r>
          </w:p>
        </w:tc>
        <w:tc>
          <w:tcPr>
            <w:tcW w:w="4239" w:type="pct"/>
          </w:tcPr>
          <w:p w:rsidR="00CA63DA" w:rsidRPr="00097BDB" w:rsidRDefault="00CA63DA">
            <w:pPr>
              <w:rPr>
                <w:sz w:val="26"/>
                <w:lang w:val="vi-VN"/>
              </w:rPr>
            </w:pP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lang w:val="vi-VN"/>
              </w:rPr>
              <w:t xml:space="preserve"> Rung thất</w:t>
            </w:r>
          </w:p>
        </w:tc>
      </w:tr>
      <w:tr w:rsidR="00CA63DA" w:rsidRPr="00097BDB" w:rsidTr="00097BDB">
        <w:trPr>
          <w:cantSplit/>
        </w:trPr>
        <w:tc>
          <w:tcPr>
            <w:tcW w:w="761" w:type="pct"/>
          </w:tcPr>
          <w:p w:rsidR="00CA63DA" w:rsidRPr="00097BDB" w:rsidRDefault="00CA63DA">
            <w:pPr>
              <w:rPr>
                <w:b/>
                <w:sz w:val="26"/>
              </w:rPr>
            </w:pPr>
            <w:r w:rsidRPr="00097BDB">
              <w:rPr>
                <w:b/>
                <w:sz w:val="26"/>
              </w:rPr>
              <w:t>Tiền sử</w:t>
            </w:r>
          </w:p>
        </w:tc>
        <w:tc>
          <w:tcPr>
            <w:tcW w:w="4239" w:type="pct"/>
          </w:tcPr>
          <w:p w:rsidR="00CA63DA" w:rsidRPr="00097BDB" w:rsidRDefault="00CA63DA" w:rsidP="00097BDB">
            <w:pPr>
              <w:spacing w:after="60"/>
              <w:rPr>
                <w:sz w:val="26"/>
                <w:lang w:val="vi-VN"/>
              </w:rPr>
            </w:pP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lang w:val="vi-VN"/>
              </w:rPr>
              <w:t xml:space="preserve"> Dùng thuốc: </w:t>
            </w:r>
            <w:r w:rsidRPr="00097BDB">
              <w:rPr>
                <w:sz w:val="26"/>
                <w:szCs w:val="26"/>
              </w:rPr>
              <w:t>Digoxin, thuốc chống loạn nhịp nhóm 1A, Dopamin, Dobutamin, thuốc chống trầm cảm 3 vòng</w:t>
            </w:r>
            <w:r w:rsidRPr="00097BDB">
              <w:rPr>
                <w:sz w:val="26"/>
                <w:szCs w:val="26"/>
                <w:lang w:val="vi-VN"/>
              </w:rPr>
              <w:t xml:space="preserve">, thuốc cường giao cảm                         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lang w:val="vi-VN"/>
              </w:rPr>
              <w:t xml:space="preserve"> Bệnh tim bẩm sinh</w:t>
            </w:r>
            <w:r w:rsidRPr="00097BDB">
              <w:rPr>
                <w:sz w:val="26"/>
              </w:rPr>
              <w:t xml:space="preserve"> </w:t>
            </w:r>
            <w:r w:rsidRPr="00097BDB">
              <w:rPr>
                <w:sz w:val="26"/>
                <w:lang w:val="vi-VN"/>
              </w:rPr>
              <w:t xml:space="preserve">             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lang w:val="vi-VN"/>
              </w:rPr>
              <w:t xml:space="preserve"> Bệnh hệ thống         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lang w:val="vi-VN"/>
              </w:rPr>
              <w:t xml:space="preserve"> Rối loạn điện giải</w:t>
            </w:r>
          </w:p>
        </w:tc>
      </w:tr>
    </w:tbl>
    <w:p w:rsidR="00CA63DA" w:rsidRDefault="00CA63DA"/>
    <w:p w:rsidR="00CA63DA" w:rsidRDefault="00CA63DA" w:rsidP="00292936">
      <w:pPr>
        <w:spacing w:after="60"/>
      </w:pPr>
    </w:p>
    <w:p w:rsidR="00CA63DA" w:rsidRDefault="00CA63DA" w:rsidP="00292936">
      <w:pPr>
        <w:spacing w:after="60"/>
      </w:pPr>
    </w:p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p w:rsidR="00CA63DA" w:rsidRDefault="00CA63D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CA63DA" w:rsidRPr="00097BDB" w:rsidTr="00097BDB">
        <w:tc>
          <w:tcPr>
            <w:tcW w:w="10025" w:type="dxa"/>
            <w:shd w:val="clear" w:color="auto" w:fill="000000"/>
          </w:tcPr>
          <w:p w:rsidR="00CA63DA" w:rsidRPr="00097BDB" w:rsidRDefault="00CA63DA">
            <w:pPr>
              <w:rPr>
                <w:b/>
                <w:sz w:val="22"/>
              </w:rPr>
            </w:pPr>
            <w:r w:rsidRPr="00097BDB">
              <w:rPr>
                <w:b/>
                <w:sz w:val="22"/>
              </w:rPr>
              <w:t>2. QUY TRÌNH CHUẨN ĐOÁN VÀ XỬ TRÍ:</w:t>
            </w:r>
          </w:p>
        </w:tc>
      </w:tr>
      <w:tr w:rsidR="00CA63DA" w:rsidRPr="00097BDB" w:rsidTr="00097BDB">
        <w:tc>
          <w:tcPr>
            <w:tcW w:w="10025" w:type="dxa"/>
          </w:tcPr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9" type="#_x0000_t78" style="position:absolute;margin-left:6.3pt;margin-top:12.15pt;width:95.75pt;height:42.75pt;z-index:3;mso-position-horizontal-relative:text;mso-position-vertical-relative:text;v-text-anchor:middle" adj=",4320,15802,8109">
                  <v:textbox style="mso-next-textbox:#_x0000_s1029">
                    <w:txbxContent>
                      <w:p w:rsidR="00CA63DA" w:rsidRPr="00D22EA9" w:rsidRDefault="00CA63DA" w:rsidP="006F70F0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Chẩn đoán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pPr w:leftFromText="180" w:rightFromText="180" w:vertAnchor="text" w:horzAnchor="margin" w:tblpXSpec="right" w:tblpY="-21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261"/>
              <w:gridCol w:w="4110"/>
            </w:tblGrid>
            <w:tr w:rsidR="00CA63DA" w:rsidRPr="00097BDB" w:rsidTr="00097BDB">
              <w:tc>
                <w:tcPr>
                  <w:tcW w:w="737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63DA" w:rsidRPr="00097BDB" w:rsidRDefault="00CA63DA" w:rsidP="00097BDB">
                  <w:pPr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097BDB">
                    <w:rPr>
                      <w:b/>
                      <w:sz w:val="24"/>
                      <w:szCs w:val="24"/>
                      <w:lang w:val="vi-VN"/>
                    </w:rPr>
                    <w:t>NHỊP NHANH THẤT</w:t>
                  </w:r>
                </w:p>
              </w:tc>
            </w:tr>
            <w:tr w:rsidR="00CA63DA" w:rsidRPr="00097BDB" w:rsidTr="00097BDB"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63DA" w:rsidRPr="00097BDB" w:rsidRDefault="00CA63DA" w:rsidP="006F70F0">
                  <w:pPr>
                    <w:rPr>
                      <w:sz w:val="24"/>
                      <w:szCs w:val="24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 xml:space="preserve">1. </w:t>
                  </w:r>
                  <w:r w:rsidRPr="00097BDB">
                    <w:rPr>
                      <w:sz w:val="24"/>
                      <w:szCs w:val="24"/>
                    </w:rPr>
                    <w:t>Không có dạng RS ở các chuyển đạo trước ngực V1 → V6</w:t>
                  </w:r>
                </w:p>
                <w:p w:rsidR="00CA63DA" w:rsidRPr="00097BDB" w:rsidRDefault="00CA63DA" w:rsidP="006F70F0">
                  <w:pPr>
                    <w:rPr>
                      <w:bCs/>
                      <w:sz w:val="24"/>
                      <w:szCs w:val="24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 xml:space="preserve">2. </w:t>
                  </w:r>
                  <w:r w:rsidRPr="00097BDB">
                    <w:rPr>
                      <w:bCs/>
                      <w:sz w:val="24"/>
                      <w:szCs w:val="24"/>
                    </w:rPr>
                    <w:t>Có khoảng RS &gt; 0.1 giây ở 1 trong bất kỳ chuyển đạo trước ngực nào</w:t>
                  </w:r>
                </w:p>
                <w:p w:rsidR="00CA63DA" w:rsidRPr="00097BDB" w:rsidRDefault="00CA63DA" w:rsidP="006F70F0">
                  <w:pPr>
                    <w:rPr>
                      <w:sz w:val="24"/>
                      <w:szCs w:val="24"/>
                    </w:rPr>
                  </w:pPr>
                  <w:r w:rsidRPr="00097BDB">
                    <w:rPr>
                      <w:bCs/>
                      <w:sz w:val="24"/>
                      <w:szCs w:val="24"/>
                      <w:lang w:val="vi-VN"/>
                    </w:rPr>
                    <w:t xml:space="preserve">3. </w:t>
                  </w:r>
                  <w:r w:rsidRPr="00097BDB">
                    <w:rPr>
                      <w:sz w:val="24"/>
                      <w:szCs w:val="24"/>
                    </w:rPr>
                    <w:t>Có phân ly nhĩ thất</w:t>
                  </w:r>
                </w:p>
                <w:p w:rsidR="00CA63DA" w:rsidRPr="00097BDB" w:rsidRDefault="00CA63DA" w:rsidP="006F70F0">
                  <w:pPr>
                    <w:rPr>
                      <w:sz w:val="24"/>
                      <w:szCs w:val="24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 xml:space="preserve">4. </w:t>
                  </w:r>
                  <w:r w:rsidRPr="00097BDB">
                    <w:rPr>
                      <w:sz w:val="24"/>
                      <w:szCs w:val="24"/>
                    </w:rPr>
                    <w:t>Nhát bóp hỗn hợp</w:t>
                  </w:r>
                </w:p>
                <w:p w:rsidR="00CA63DA" w:rsidRPr="00097BDB" w:rsidRDefault="00CA63DA" w:rsidP="006F70F0">
                  <w:pPr>
                    <w:rPr>
                      <w:sz w:val="24"/>
                      <w:szCs w:val="24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 xml:space="preserve">5. </w:t>
                  </w:r>
                  <w:r w:rsidRPr="00097BDB">
                    <w:rPr>
                      <w:sz w:val="24"/>
                      <w:szCs w:val="24"/>
                    </w:rPr>
                    <w:t>Nhát bắt được thất</w:t>
                  </w:r>
                </w:p>
                <w:p w:rsidR="00CA63DA" w:rsidRPr="00097BDB" w:rsidRDefault="00CA63DA" w:rsidP="006F70F0">
                  <w:pPr>
                    <w:rPr>
                      <w:sz w:val="24"/>
                      <w:szCs w:val="24"/>
                      <w:vertAlign w:val="superscript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 xml:space="preserve">6. </w:t>
                  </w:r>
                  <w:r w:rsidRPr="00097BDB">
                    <w:rPr>
                      <w:sz w:val="24"/>
                      <w:szCs w:val="24"/>
                    </w:rPr>
                    <w:t>Trục QRS 180</w:t>
                  </w:r>
                  <w:r w:rsidRPr="00097BDB">
                    <w:rPr>
                      <w:sz w:val="24"/>
                      <w:szCs w:val="24"/>
                      <w:vertAlign w:val="superscript"/>
                    </w:rPr>
                    <w:t xml:space="preserve">0 </w:t>
                  </w:r>
                  <w:r w:rsidRPr="00097BDB">
                    <w:rPr>
                      <w:sz w:val="24"/>
                      <w:szCs w:val="24"/>
                    </w:rPr>
                    <w:t>đến – 90</w:t>
                  </w:r>
                  <w:r w:rsidRPr="00097BDB">
                    <w:rPr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  <w:tc>
                <w:tcPr>
                  <w:tcW w:w="41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63DA" w:rsidRPr="00097BDB" w:rsidRDefault="00CA63DA" w:rsidP="006F70F0">
                  <w:pPr>
                    <w:rPr>
                      <w:sz w:val="24"/>
                      <w:szCs w:val="24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>7.</w:t>
                  </w:r>
                  <w:r w:rsidRPr="00097BDB">
                    <w:rPr>
                      <w:sz w:val="24"/>
                      <w:szCs w:val="24"/>
                      <w:vertAlign w:val="superscript"/>
                      <w:lang w:val="vi-VN"/>
                    </w:rPr>
                    <w:t xml:space="preserve"> </w:t>
                  </w:r>
                  <w:r w:rsidRPr="00097BDB">
                    <w:rPr>
                      <w:sz w:val="24"/>
                      <w:szCs w:val="24"/>
                    </w:rPr>
                    <w:t>Phức bộ QRS thường dãn rộng</w:t>
                  </w:r>
                </w:p>
                <w:p w:rsidR="00CA63DA" w:rsidRPr="00097BDB" w:rsidRDefault="00CA63DA" w:rsidP="006F70F0">
                  <w:pPr>
                    <w:rPr>
                      <w:bCs/>
                      <w:sz w:val="24"/>
                      <w:szCs w:val="24"/>
                    </w:rPr>
                  </w:pPr>
                  <w:r w:rsidRPr="00097BDB">
                    <w:rPr>
                      <w:sz w:val="24"/>
                      <w:szCs w:val="24"/>
                      <w:lang w:val="vi-VN"/>
                    </w:rPr>
                    <w:t xml:space="preserve">8. </w:t>
                  </w:r>
                  <w:r w:rsidRPr="00097BDB">
                    <w:rPr>
                      <w:bCs/>
                      <w:sz w:val="24"/>
                      <w:szCs w:val="24"/>
                    </w:rPr>
                    <w:t>Phức bộ QRS từ V1 → V6 đồng âm hoặc đồng dương</w:t>
                  </w:r>
                </w:p>
                <w:p w:rsidR="00CA63DA" w:rsidRPr="00097BDB" w:rsidRDefault="00CA63DA" w:rsidP="006F70F0">
                  <w:pPr>
                    <w:rPr>
                      <w:bCs/>
                      <w:sz w:val="24"/>
                      <w:szCs w:val="24"/>
                    </w:rPr>
                  </w:pPr>
                  <w:r w:rsidRPr="00097BDB">
                    <w:rPr>
                      <w:bCs/>
                      <w:sz w:val="24"/>
                      <w:szCs w:val="24"/>
                      <w:lang w:val="vi-VN"/>
                    </w:rPr>
                    <w:t xml:space="preserve">9. </w:t>
                  </w:r>
                  <w:r w:rsidRPr="00097BDB">
                    <w:rPr>
                      <w:bCs/>
                      <w:sz w:val="24"/>
                      <w:szCs w:val="24"/>
                    </w:rPr>
                    <w:t>Nhát ngoại tâm thu thất ngoài cơn giống hình ảnh phức bộ QRS trong cơn nhịp nhanh</w:t>
                  </w:r>
                </w:p>
                <w:p w:rsidR="00CA63DA" w:rsidRPr="00097BDB" w:rsidRDefault="00CA63DA" w:rsidP="006F70F0">
                  <w:pPr>
                    <w:rPr>
                      <w:bCs/>
                      <w:sz w:val="24"/>
                      <w:szCs w:val="24"/>
                      <w:lang w:val="vi-VN"/>
                    </w:rPr>
                  </w:pPr>
                  <w:r w:rsidRPr="00097BDB">
                    <w:rPr>
                      <w:bCs/>
                      <w:sz w:val="24"/>
                      <w:szCs w:val="24"/>
                      <w:lang w:val="vi-VN"/>
                    </w:rPr>
                    <w:t xml:space="preserve">10. </w:t>
                  </w:r>
                  <w:r w:rsidRPr="00097BDB">
                    <w:rPr>
                      <w:bCs/>
                      <w:sz w:val="24"/>
                      <w:szCs w:val="24"/>
                    </w:rPr>
                    <w:t>Nếu có dạng r nhỏ và S lớn hay r/S &lt; 1 ở V6: thường là nhịp nhanh thất</w:t>
                  </w:r>
                  <w:r w:rsidRPr="00097BDB">
                    <w:rPr>
                      <w:bCs/>
                      <w:sz w:val="24"/>
                      <w:szCs w:val="24"/>
                      <w:lang w:val="vi-VN"/>
                    </w:rPr>
                    <w:t xml:space="preserve"> </w:t>
                  </w:r>
                </w:p>
                <w:p w:rsidR="00CA63DA" w:rsidRPr="00097BDB" w:rsidRDefault="00CA63DA" w:rsidP="006F70F0">
                  <w:pPr>
                    <w:rPr>
                      <w:sz w:val="24"/>
                      <w:szCs w:val="24"/>
                      <w:lang w:val="vi-VN"/>
                    </w:rPr>
                  </w:pPr>
                  <w:r w:rsidRPr="00097BDB">
                    <w:rPr>
                      <w:bCs/>
                      <w:sz w:val="24"/>
                      <w:szCs w:val="24"/>
                      <w:lang w:val="vi-VN"/>
                    </w:rPr>
                    <w:t xml:space="preserve">11. </w:t>
                  </w:r>
                  <w:r w:rsidRPr="00097BDB">
                    <w:rPr>
                      <w:bCs/>
                      <w:sz w:val="24"/>
                      <w:szCs w:val="24"/>
                    </w:rPr>
                    <w:t>Không đáp ứng với nghiệm pháp xoa xoang cảnh</w:t>
                  </w:r>
                </w:p>
              </w:tc>
            </w:tr>
          </w:tbl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0" type="#_x0000_t67" style="position:absolute;margin-left:347.55pt;margin-top:3.25pt;width:19.4pt;height:8.6pt;z-index:26" fillcolor="#c2d69b" strokecolor="#9bbb59" strokeweight="1pt">
                  <v:fill color2="#9bbb59" focus="50%" type="gradient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31" type="#_x0000_t67" style="position:absolute;margin-left:141.8pt;margin-top:4pt;width:19.4pt;height:8.6pt;z-index:25" fillcolor="#c2d69b" strokecolor="#9bbb59" strokeweight="1pt">
                  <v:fill color2="#9bbb59" focus="50%" type="gradient"/>
                  <v:shadow on="t" type="perspective" color="#4e6128" offset="1pt" offset2="-3pt"/>
                  <v:textbox style="layout-flow:vertical-ideographic"/>
                </v:shape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32" style="position:absolute;margin-left:316.05pt;margin-top:2.2pt;width:84.75pt;height:43.15pt;z-index:5;v-text-anchor:middle" arcsize="10923f">
                  <v:textbox style="mso-next-textbox:#_x0000_s1032"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>Nhịp nhanh thấ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 đa</w:t>
                        </w: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 xml:space="preserve"> dạng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3" style="position:absolute;margin-left:109.8pt;margin-top:2.95pt;width:84.75pt;height:40.15pt;z-index:4;v-text-anchor:middle" arcsize="10923f">
                  <v:textbox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>Nhịp nhanh thất đơn dạng</w:t>
                        </w: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34" type="#_x0000_t32" style="position:absolute;margin-left:183.7pt;margin-top:6.05pt;width:0;height:91.35pt;flip:y;z-index:4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67" style="position:absolute;margin-left:393.6pt;margin-top:3.05pt;width:19.4pt;height:14pt;rotation:-25680805fd;z-index:36" fillcolor="#c2d69b" strokecolor="#9bbb59" strokeweight="1pt">
                  <v:fill color2="#9bbb59" focus="50%" type="gradient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36" type="#_x0000_t67" style="position:absolute;margin-left:302.05pt;margin-top:1.8pt;width:19.4pt;height:12.35pt;rotation:2547239fd;z-index:35" fillcolor="#c2d69b" strokecolor="#9bbb59" strokeweight="1pt">
                  <v:fill color2="#9bbb59" focus="50%" type="gradient"/>
                  <v:shadow on="t" type="perspective" color="#4e6128" offset="1pt" offset2="-3pt"/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136.55pt;margin-top:5.9pt;width:0;height:52.85pt;z-index:30" o:connectortype="straight"/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38" style="position:absolute;margin-left:366.95pt;margin-top:6.75pt;width:117.5pt;height:100.5pt;z-index:7" arcsize="10923f">
                  <v:textbox style="mso-next-textbox:#_x0000_s1038" inset=".74mm,.87mm,.74mm,.87mm">
                    <w:txbxContent>
                      <w:p w:rsidR="00CA63DA" w:rsidRDefault="00CA63DA" w:rsidP="0047286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>Nhịp nhanh thấ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 đa</w:t>
                        </w: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 xml:space="preserve"> dạng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có QT kéo dài:</w:t>
                        </w:r>
                      </w:p>
                      <w:p w:rsidR="00CA63DA" w:rsidRPr="0047286E" w:rsidRDefault="00CA63DA" w:rsidP="00BB57EB">
                        <w:pPr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47286E">
                          <w:rPr>
                            <w:bCs/>
                            <w:sz w:val="24"/>
                            <w:szCs w:val="24"/>
                          </w:rPr>
                          <w:t>QT bình thường bằng 40% RR</w:t>
                        </w:r>
                      </w:p>
                      <w:p w:rsidR="00CA63DA" w:rsidRPr="0047286E" w:rsidRDefault="00CA63DA" w:rsidP="0047286E">
                        <w:pPr>
                          <w:jc w:val="both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47286E">
                          <w:rPr>
                            <w:bCs/>
                            <w:sz w:val="24"/>
                            <w:szCs w:val="24"/>
                          </w:rPr>
                          <w:t>QT kéo dài khi QTc &gt; 0.46 giây</w:t>
                        </w:r>
                      </w:p>
                      <w:p w:rsidR="00CA63DA" w:rsidRPr="0047286E" w:rsidRDefault="00CA63DA" w:rsidP="0047286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9" style="position:absolute;margin-left:243.65pt;margin-top:3.35pt;width:90pt;height:54.75pt;z-index:6;v-text-anchor:middle" arcsize="10923f">
                  <v:textbox style="mso-next-textbox:#_x0000_s1039"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>Nhịp nhanh thấ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t đa</w:t>
                        </w:r>
                        <w:r w:rsidRPr="0047286E">
                          <w:rPr>
                            <w:sz w:val="24"/>
                            <w:szCs w:val="24"/>
                            <w:lang w:val="vi-VN"/>
                          </w:rPr>
                          <w:t xml:space="preserve"> dạng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có QT bình thường</w:t>
                        </w: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 w:rsidP="00097BDB">
            <w:pPr>
              <w:tabs>
                <w:tab w:val="left" w:pos="8730"/>
              </w:tabs>
              <w:rPr>
                <w:sz w:val="22"/>
              </w:rPr>
            </w:pPr>
            <w:r w:rsidRPr="00097BDB">
              <w:rPr>
                <w:sz w:val="22"/>
              </w:rPr>
              <w:tab/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40" type="#_x0000_t32" style="position:absolute;margin-left:171.75pt;margin-top:8.55pt;width:0;height:66.75pt;z-index:27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margin-left:99.05pt;margin-top:8.55pt;width:72.7pt;height:0;z-index:29" o:connectortype="straight"/>
              </w:pict>
            </w:r>
            <w:r>
              <w:rPr>
                <w:noProof/>
              </w:rPr>
              <w:pict>
                <v:shape id="_x0000_s1042" type="#_x0000_t32" style="position:absolute;margin-left:99.05pt;margin-top:9.65pt;width:0;height:66.75pt;z-index:28" o:connectortype="straight">
                  <v:stroke endarrow="block"/>
                </v:shape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43" type="#_x0000_t32" style="position:absolute;margin-left:278.55pt;margin-top:7.5pt;width:0;height:56.25pt;flip:y;z-index:34" o:connectortype="straight"/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44" type="#_x0000_t32" style="position:absolute;margin-left:183.7pt;margin-top:8.85pt;width:59.95pt;height:0;z-index:48" o:connectortype="straight"/>
              </w:pict>
            </w:r>
            <w:r>
              <w:rPr>
                <w:noProof/>
              </w:rPr>
              <w:pict>
                <v:shape id="_x0000_s1045" type="#_x0000_t32" style="position:absolute;margin-left:243.65pt;margin-top:8.85pt;width:0;height:78.75pt;flip:y;z-index:47" o:connectortype="straight"/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46" type="#_x0000_t32" style="position:absolute;margin-left:394.35pt;margin-top:6.1pt;width:0;height:7.1pt;z-index:40" o:connectortype="straight"/>
              </w:pict>
            </w:r>
            <w:r>
              <w:rPr>
                <w:noProof/>
              </w:rPr>
              <w:pict>
                <v:shape id="_x0000_s1047" type="#_x0000_t32" style="position:absolute;margin-left:304.4pt;margin-top:12.45pt;width:0;height:97.9pt;z-index:3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8" type="#_x0000_t32" style="position:absolute;margin-left:256.75pt;margin-top:12.45pt;width:47.65pt;height:0;z-index:33" o:connectortype="straight"/>
              </w:pict>
            </w:r>
            <w:r>
              <w:rPr>
                <w:noProof/>
              </w:rPr>
              <w:pict>
                <v:shape id="_x0000_s1049" type="#_x0000_t32" style="position:absolute;margin-left:256.75pt;margin-top:12.1pt;width:0;height:48.75pt;z-index: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0" type="#_x0000_t78" style="position:absolute;margin-left:1.3pt;margin-top:10.2pt;width:66.25pt;height:42.75pt;z-index:8;v-text-anchor:middle" adj=",4320,15802,8109">
                  <v:textbox style="mso-next-textbox:#_x0000_s1050">
                    <w:txbxContent>
                      <w:p w:rsidR="00CA63DA" w:rsidRPr="00D22EA9" w:rsidRDefault="00CA63DA" w:rsidP="00B9549A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Điều trị cấp</w:t>
                        </w:r>
                      </w:p>
                    </w:txbxContent>
                  </v:textbox>
                </v:shape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51" type="#_x0000_t32" style="position:absolute;margin-left:355.8pt;margin-top:.55pt;width:82.5pt;height:0;z-index:39" o:connectortype="straight"/>
              </w:pict>
            </w:r>
            <w:r>
              <w:rPr>
                <w:noProof/>
              </w:rPr>
              <w:pict>
                <v:shape id="_x0000_s1052" type="#_x0000_t32" style="position:absolute;margin-left:438.3pt;margin-top:.55pt;width:0;height:12pt;z-index:3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3" type="#_x0000_t32" style="position:absolute;margin-left:355.8pt;margin-top:.55pt;width:0;height:12pt;z-index:37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54" style="position:absolute;margin-left:71.3pt;margin-top:.55pt;width:69.75pt;height:35.65pt;z-index:10;v-text-anchor:middle" arcsize="10923f">
                  <v:textbox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Có rối loạn huyết động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55" style="position:absolute;margin-left:147.45pt;margin-top:.55pt;width:87.75pt;height:35.65pt;z-index:9;v-text-anchor:middle" arcsize="10923f">
                  <v:textbox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Không rối loạn huyết động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56" style="position:absolute;margin-left:320.3pt;margin-top:12.55pt;width:69.75pt;height:35.65pt;z-index:14;v-text-anchor:middle" arcsize="10923f">
                  <v:textbox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Có rối loạn huyết động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57" style="position:absolute;margin-left:400.8pt;margin-top:12.55pt;width:87.75pt;height:35.65pt;z-index:15;v-text-anchor:middle" arcsize="10923f">
                  <v:textbox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Không rối loạn huyết động</w:t>
                        </w: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58" type="#_x0000_t32" style="position:absolute;margin-left:130.8pt;margin-top:12pt;width:43.5pt;height:10.9pt;flip:x;z-index:49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32" style="position:absolute;margin-left:174.3pt;margin-top:10.15pt;width:0;height:73.55pt;z-index:45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0" type="#_x0000_t32" style="position:absolute;margin-left:63.3pt;margin-top:10.15pt;width:38pt;height:10.2pt;flip:x;z-index:44" o:connectortype="straight">
                  <v:stroke endarrow="block"/>
                </v:shape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61" type="#_x0000_t32" style="position:absolute;margin-left:477.3pt;margin-top:9.5pt;width:0;height:89.6pt;z-index:43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2" type="#_x0000_t32" style="position:absolute;margin-left:347.6pt;margin-top:11pt;width:70.45pt;height:13.5pt;z-index:4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3" type="#_x0000_t32" style="position:absolute;margin-left:347.55pt;margin-top:10.25pt;width:.05pt;height:15pt;z-index:4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64" style="position:absolute;margin-left:185.95pt;margin-top:11.75pt;width:88.35pt;height:39.75pt;z-index:19;v-text-anchor:middle" arcsize="10923f">
                  <v:textbox inset="1.24mm,1.07mm,1.24mm,1.07mm">
                    <w:txbxContent>
                      <w:p w:rsidR="00CA63DA" w:rsidRPr="0047286E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Có BMV, TMCT, NMCT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65" style="position:absolute;margin-left:88.55pt;margin-top:10.25pt;width:78pt;height:39.75pt;z-index:16" arcsize="10923f">
                  <v:textbox style="mso-next-textbox:#_x0000_s1065" inset="1.24mm,1.07mm,1.24mm,1.07mm">
                    <w:txbxContent>
                      <w:p w:rsidR="00CA63DA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Lidocain</w:t>
                        </w:r>
                      </w:p>
                      <w:p w:rsidR="00CA63DA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Amiodarone</w:t>
                        </w:r>
                      </w:p>
                      <w:p w:rsidR="00CA63DA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47286E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66" style="position:absolute;margin-left:30.8pt;margin-top:10.25pt;width:52pt;height:27pt;z-index:13" arcsize="10923f">
                  <v:textbox style="mso-next-textbox:#_x0000_s1066" inset="1.24mm,1.07mm,1.24mm,1.07mm">
                    <w:txbxContent>
                      <w:p w:rsidR="00CA63DA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Sốc điện</w:t>
                        </w:r>
                      </w:p>
                      <w:p w:rsidR="00CA63DA" w:rsidRPr="0047286E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67" style="position:absolute;margin-left:387.15pt;margin-top:12.6pt;width:84pt;height:57.75pt;z-index:11" arcsize="10923f">
                  <v:textbox style="mso-next-textbox:#_x0000_s1067" inset="1.24mm,1.07mm,1.24mm,1.07mm">
                    <w:txbxContent>
                      <w:p w:rsidR="00CA63DA" w:rsidRPr="00276845" w:rsidRDefault="00CA63DA" w:rsidP="00B9549A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276845"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>Magnesium sulfate</w:t>
                        </w: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 xml:space="preserve"> TMC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 xml:space="preserve"> 1–</w:t>
                        </w:r>
                        <w:r w:rsidRPr="00276845">
                          <w:rPr>
                            <w:bCs/>
                            <w:sz w:val="24"/>
                            <w:szCs w:val="24"/>
                          </w:rPr>
                          <w:t>2 g</w:t>
                        </w: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>/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>5</w:t>
                        </w:r>
                        <w:r w:rsidRPr="00276845">
                          <w:rPr>
                            <w:bCs/>
                            <w:sz w:val="24"/>
                            <w:szCs w:val="24"/>
                          </w:rPr>
                          <w:t>–10</w:t>
                        </w: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>’</w:t>
                        </w:r>
                      </w:p>
                      <w:p w:rsidR="00CA63DA" w:rsidRPr="00276845" w:rsidRDefault="00CA63DA" w:rsidP="00B9549A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276845" w:rsidRDefault="00CA63DA" w:rsidP="00B9549A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68" style="position:absolute;margin-left:320.3pt;margin-top:.7pt;width:52pt;height:27pt;z-index:17" arcsize="10923f">
                  <v:textbox style="mso-next-textbox:#_x0000_s1068" inset="1.24mm,1.07mm,1.24mm,1.07mm">
                    <w:txbxContent>
                      <w:p w:rsidR="00CA63DA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Sốc điện</w:t>
                        </w:r>
                      </w:p>
                      <w:p w:rsidR="00CA63DA" w:rsidRPr="0047286E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4"/>
                <w:szCs w:val="24"/>
                <w:lang w:val="vi-VN"/>
              </w:rPr>
            </w:pPr>
            <w:r w:rsidRPr="00097BDB">
              <w:rPr>
                <w:sz w:val="20"/>
                <w:szCs w:val="20"/>
                <w:lang w:val="vi-VN"/>
              </w:rPr>
              <w:t xml:space="preserve">                     </w:t>
            </w:r>
            <w:r w:rsidRPr="00097BDB">
              <w:rPr>
                <w:sz w:val="24"/>
                <w:szCs w:val="24"/>
                <w:lang w:val="vi-VN"/>
              </w:rPr>
              <w:t>(</w:t>
            </w:r>
            <w:r w:rsidRPr="00097BDB">
              <w:rPr>
                <w:b/>
                <w:sz w:val="24"/>
                <w:szCs w:val="24"/>
                <w:vertAlign w:val="superscript"/>
                <w:lang w:val="vi-VN"/>
              </w:rPr>
              <w:t>1</w:t>
            </w:r>
            <w:r w:rsidRPr="00097BDB">
              <w:rPr>
                <w:sz w:val="24"/>
                <w:szCs w:val="24"/>
                <w:lang w:val="vi-VN"/>
              </w:rPr>
              <w:t>)</w:t>
            </w:r>
          </w:p>
          <w:p w:rsidR="00CA63DA" w:rsidRPr="00097BDB" w:rsidRDefault="002854FC">
            <w:pPr>
              <w:rPr>
                <w:sz w:val="24"/>
                <w:szCs w:val="24"/>
                <w:lang w:val="vi-VN"/>
              </w:rPr>
            </w:pPr>
            <w:r>
              <w:rPr>
                <w:noProof/>
              </w:rPr>
              <w:pict>
                <v:roundrect id="_x0000_s1069" style="position:absolute;margin-left:256.75pt;margin-top:11.35pt;width:73.9pt;height:52.55pt;z-index:20;v-text-anchor:middle" arcsize="10923f">
                  <v:textbox style="mso-next-textbox:#_x0000_s1069" inset="1.24mm,1.07mm,1.24mm,1.07mm">
                    <w:txbxContent>
                      <w:p w:rsidR="00CA63DA" w:rsidRPr="0047286E" w:rsidRDefault="00CA63DA" w:rsidP="00BB57EB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Không có BMV, bệnh tim cấu trúc</w:t>
                        </w:r>
                      </w:p>
                    </w:txbxContent>
                  </v:textbox>
                </v:roundrect>
              </w:pict>
            </w:r>
            <w:r w:rsidR="00CA63DA" w:rsidRPr="00097BDB">
              <w:rPr>
                <w:sz w:val="22"/>
                <w:lang w:val="vi-VN"/>
              </w:rPr>
              <w:t xml:space="preserve">                                       </w:t>
            </w:r>
            <w:r w:rsidR="00CA63DA" w:rsidRPr="00097BDB">
              <w:rPr>
                <w:sz w:val="24"/>
                <w:szCs w:val="24"/>
                <w:lang w:val="vi-VN"/>
              </w:rPr>
              <w:t>(</w:t>
            </w:r>
            <w:r w:rsidR="00CA63DA" w:rsidRPr="00097BDB">
              <w:rPr>
                <w:b/>
                <w:sz w:val="24"/>
                <w:szCs w:val="24"/>
                <w:vertAlign w:val="superscript"/>
                <w:lang w:val="vi-VN"/>
              </w:rPr>
              <w:t>2</w:t>
            </w:r>
            <w:r w:rsidR="00CA63DA" w:rsidRPr="00097BDB">
              <w:rPr>
                <w:sz w:val="24"/>
                <w:szCs w:val="24"/>
                <w:lang w:val="vi-VN"/>
              </w:rPr>
              <w:t xml:space="preserve">)                                                                         </w:t>
            </w:r>
            <w:r w:rsidR="00CA63DA" w:rsidRPr="00097BDB">
              <w:rPr>
                <w:sz w:val="22"/>
                <w:lang w:val="vi-VN"/>
              </w:rPr>
              <w:t>(</w:t>
            </w:r>
            <w:r w:rsidR="00CA63DA" w:rsidRPr="00097BDB">
              <w:rPr>
                <w:b/>
                <w:sz w:val="24"/>
                <w:szCs w:val="24"/>
                <w:vertAlign w:val="superscript"/>
                <w:lang w:val="vi-VN"/>
              </w:rPr>
              <w:t>1</w:t>
            </w:r>
            <w:r w:rsidR="00CA63DA" w:rsidRPr="00097BDB">
              <w:rPr>
                <w:sz w:val="22"/>
                <w:lang w:val="vi-VN"/>
              </w:rPr>
              <w:t xml:space="preserve">) </w:t>
            </w:r>
            <w:r w:rsidR="00CA63DA" w:rsidRPr="00097BDB">
              <w:rPr>
                <w:sz w:val="24"/>
                <w:szCs w:val="24"/>
                <w:lang w:val="vi-VN"/>
              </w:rPr>
              <w:t xml:space="preserve">        </w: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70" style="position:absolute;margin-left:62.55pt;margin-top:5.5pt;width:138.9pt;height:89.25pt;z-index:12" arcsize="10923f">
                  <v:textbox style="mso-next-textbox:#_x0000_s1070" inset="1.24mm,1.07mm,1.24mm,1.07mm">
                    <w:txbxContent>
                      <w:p w:rsidR="00CA63DA" w:rsidRPr="003951F0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3951F0">
                          <w:rPr>
                            <w:sz w:val="24"/>
                            <w:szCs w:val="24"/>
                            <w:lang w:val="vi-VN"/>
                          </w:rPr>
                          <w:t xml:space="preserve">Liệu pháp: </w:t>
                        </w:r>
                      </w:p>
                      <w:p w:rsidR="00CA63DA" w:rsidRPr="003951F0" w:rsidRDefault="00CA63DA" w:rsidP="003951F0">
                        <w:pPr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3951F0">
                          <w:rPr>
                            <w:bCs/>
                            <w:sz w:val="24"/>
                            <w:szCs w:val="24"/>
                          </w:rPr>
                          <w:t>Ho mạnh làm tăng áp lực trong lồng ngực</w:t>
                        </w:r>
                      </w:p>
                      <w:p w:rsidR="00CA63DA" w:rsidRPr="003951F0" w:rsidRDefault="00CA63DA" w:rsidP="003951F0">
                        <w:pPr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3951F0">
                          <w:rPr>
                            <w:bCs/>
                            <w:sz w:val="24"/>
                            <w:szCs w:val="24"/>
                          </w:rPr>
                          <w:t>Vỗ mạnh vào trước ngực bệnh nhân</w:t>
                        </w:r>
                      </w:p>
                      <w:p w:rsidR="00CA63DA" w:rsidRPr="003951F0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3951F0" w:rsidRDefault="00CA63DA" w:rsidP="003951F0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71" style="position:absolute;margin-left:406.05pt;margin-top:11.7pt;width:84pt;height:57.75pt;z-index:18" arcsize="10923f">
                  <v:textbox style="mso-next-textbox:#_x0000_s1071" inset="1.24mm,1.07mm,1.24mm,1.07mm">
                    <w:txbxContent>
                      <w:p w:rsidR="00CA63DA" w:rsidRPr="00276845" w:rsidRDefault="00CA63DA" w:rsidP="00276845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Magnesium sulfate</w:t>
                        </w: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 xml:space="preserve"> TMC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 xml:space="preserve"> 2–4</w:t>
                        </w:r>
                        <w:r w:rsidRPr="00276845">
                          <w:rPr>
                            <w:bCs/>
                            <w:sz w:val="24"/>
                            <w:szCs w:val="24"/>
                          </w:rPr>
                          <w:t xml:space="preserve"> g</w:t>
                        </w: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>/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>5</w:t>
                        </w:r>
                        <w:r w:rsidRPr="00276845">
                          <w:rPr>
                            <w:bCs/>
                            <w:sz w:val="24"/>
                            <w:szCs w:val="24"/>
                          </w:rPr>
                          <w:t>–10</w:t>
                        </w:r>
                        <w:r>
                          <w:rPr>
                            <w:bCs/>
                            <w:sz w:val="24"/>
                            <w:szCs w:val="24"/>
                            <w:lang w:val="vi-VN"/>
                          </w:rPr>
                          <w:t>’</w:t>
                        </w:r>
                      </w:p>
                      <w:p w:rsidR="00CA63DA" w:rsidRPr="00276845" w:rsidRDefault="00CA63DA" w:rsidP="00276845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276845" w:rsidRDefault="00CA63DA" w:rsidP="00276845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  <w:lang w:val="vi-VN"/>
              </w:rPr>
            </w:pPr>
            <w:r w:rsidRPr="00097BDB">
              <w:rPr>
                <w:sz w:val="22"/>
                <w:lang w:val="vi-VN"/>
              </w:rPr>
              <w:t xml:space="preserve">                                                                                                      (</w:t>
            </w:r>
            <w:r w:rsidRPr="00097BDB">
              <w:rPr>
                <w:b/>
                <w:sz w:val="24"/>
                <w:szCs w:val="24"/>
                <w:vertAlign w:val="superscript"/>
                <w:lang w:val="vi-VN"/>
              </w:rPr>
              <w:t>3</w:t>
            </w:r>
            <w:r w:rsidRPr="00097BDB">
              <w:rPr>
                <w:sz w:val="22"/>
                <w:lang w:val="vi-VN"/>
              </w:rPr>
              <w:t xml:space="preserve">) </w:t>
            </w:r>
            <w:r w:rsidRPr="00097BDB">
              <w:rPr>
                <w:sz w:val="24"/>
                <w:szCs w:val="24"/>
                <w:lang w:val="vi-VN"/>
              </w:rPr>
              <w:t xml:space="preserve">        </w:t>
            </w:r>
            <w:r w:rsidRPr="00097BDB">
              <w:rPr>
                <w:sz w:val="22"/>
                <w:lang w:val="vi-VN"/>
              </w:rPr>
              <w:t xml:space="preserve">    </w: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roundrect id="_x0000_s1072" style="position:absolute;margin-left:86.2pt;margin-top:10.8pt;width:109.1pt;height:116.25pt;z-index:23" arcsize="10923f">
                  <v:textbox style="mso-next-textbox:#_x0000_s1072" inset="1.24mm,1.07mm,1.24mm,1.07mm">
                    <w:txbxContent>
                      <w:p w:rsidR="00CA63DA" w:rsidRPr="00976AB1" w:rsidRDefault="00CA63DA" w:rsidP="004C0FB7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976AB1">
                          <w:rPr>
                            <w:sz w:val="24"/>
                            <w:szCs w:val="24"/>
                            <w:lang w:val="vi-VN"/>
                          </w:rPr>
                          <w:t>Thuốc</w:t>
                        </w:r>
                      </w:p>
                      <w:p w:rsidR="00CA63DA" w:rsidRPr="00976AB1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976AB1">
                          <w:rPr>
                            <w:sz w:val="24"/>
                            <w:szCs w:val="24"/>
                            <w:lang w:val="vi-VN"/>
                          </w:rPr>
                          <w:t>- Amiodarone (U) 1,2g/ngày x 7 – 10 ngày → DT 0,2g/ ngày</w:t>
                        </w:r>
                      </w:p>
                      <w:p w:rsidR="00CA63DA" w:rsidRPr="00976AB1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976AB1"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976AB1">
                          <w:rPr>
                            <w:bCs/>
                            <w:sz w:val="24"/>
                            <w:szCs w:val="24"/>
                          </w:rPr>
                          <w:t>Sotalol 80 – 320 mg/ ngày</w:t>
                        </w:r>
                      </w:p>
                      <w:p w:rsidR="00CA63DA" w:rsidRPr="00976AB1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976AB1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2854FC">
            <w:pPr>
              <w:rPr>
                <w:sz w:val="22"/>
              </w:rPr>
            </w:pPr>
            <w:r>
              <w:rPr>
                <w:noProof/>
              </w:rPr>
              <w:pict>
                <v:shape id="_x0000_s1073" type="#_x0000_t78" style="position:absolute;margin-left:5.05pt;margin-top:1.9pt;width:74pt;height:42.75pt;z-index:21;v-text-anchor:middle" adj=",4320,15802,8109">
                  <v:textbox style="mso-next-textbox:#_x0000_s1073">
                    <w:txbxContent>
                      <w:p w:rsidR="00CA63DA" w:rsidRPr="00D22EA9" w:rsidRDefault="00CA63DA" w:rsidP="005A0DA7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Điều trị mạn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1074" style="position:absolute;margin-left:208.8pt;margin-top:1.15pt;width:78pt;height:39.75pt;z-index:24" arcsize="10923f">
                  <v:textbox style="mso-next-textbox:#_x0000_s1074" inset="1.24mm,1.07mm,1.24mm,1.07mm">
                    <w:txbxContent>
                      <w:p w:rsidR="00CA63DA" w:rsidRDefault="00CA63DA" w:rsidP="004C0FB7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RFCA</w:t>
                        </w:r>
                      </w:p>
                      <w:p w:rsidR="00CA63DA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47286E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75" style="position:absolute;margin-left:304.4pt;margin-top:.4pt;width:78pt;height:39.75pt;z-index:22" arcsize="10923f">
                  <v:textbox style="mso-next-textbox:#_x0000_s1075" inset="1.24mm,1.07mm,1.24mm,1.07mm">
                    <w:txbxContent>
                      <w:p w:rsidR="00CA63DA" w:rsidRDefault="00CA63DA" w:rsidP="004C0FB7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Phẫu thuật</w:t>
                        </w:r>
                      </w:p>
                      <w:p w:rsidR="00CA63DA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  <w:p w:rsidR="00CA63DA" w:rsidRPr="0047286E" w:rsidRDefault="00CA63DA" w:rsidP="005A0DA7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 w:rsidP="00097BDB">
            <w:pPr>
              <w:tabs>
                <w:tab w:val="left" w:pos="3240"/>
              </w:tabs>
              <w:rPr>
                <w:sz w:val="22"/>
              </w:rPr>
            </w:pPr>
            <w:r w:rsidRPr="00097BDB">
              <w:rPr>
                <w:sz w:val="22"/>
              </w:rPr>
              <w:tab/>
            </w:r>
          </w:p>
          <w:p w:rsidR="00CA63DA" w:rsidRPr="00097BDB" w:rsidRDefault="00CA63DA">
            <w:pPr>
              <w:rPr>
                <w:sz w:val="22"/>
              </w:rPr>
            </w:pPr>
          </w:p>
          <w:p w:rsidR="00CA63DA" w:rsidRPr="00097BDB" w:rsidRDefault="00CA63DA">
            <w:pPr>
              <w:rPr>
                <w:sz w:val="22"/>
              </w:rPr>
            </w:pPr>
          </w:p>
        </w:tc>
      </w:tr>
    </w:tbl>
    <w:p w:rsidR="00CA63DA" w:rsidRDefault="00CA63DA"/>
    <w:p w:rsidR="00CA63DA" w:rsidRDefault="00CA63DA"/>
    <w:p w:rsidR="00CA63DA" w:rsidRPr="00F73FC3" w:rsidRDefault="00CA63D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19"/>
        <w:gridCol w:w="5806"/>
      </w:tblGrid>
      <w:tr w:rsidR="00CA63DA" w:rsidRPr="00097BDB" w:rsidTr="00097BDB">
        <w:tc>
          <w:tcPr>
            <w:tcW w:w="10025" w:type="dxa"/>
            <w:gridSpan w:val="2"/>
            <w:shd w:val="clear" w:color="auto" w:fill="000000"/>
          </w:tcPr>
          <w:p w:rsidR="00CA63DA" w:rsidRPr="00097BDB" w:rsidRDefault="00CA63DA" w:rsidP="004C0FB7">
            <w:pPr>
              <w:rPr>
                <w:b/>
                <w:sz w:val="26"/>
                <w:szCs w:val="26"/>
                <w:lang w:val="vi-VN"/>
              </w:rPr>
            </w:pPr>
            <w:r w:rsidRPr="00097BDB">
              <w:rPr>
                <w:b/>
                <w:sz w:val="26"/>
                <w:szCs w:val="26"/>
              </w:rPr>
              <w:t xml:space="preserve">3. </w:t>
            </w:r>
            <w:r w:rsidRPr="00097BDB">
              <w:rPr>
                <w:b/>
                <w:sz w:val="26"/>
                <w:szCs w:val="26"/>
                <w:lang w:val="vi-VN"/>
              </w:rPr>
              <w:t>THEO DÕI</w:t>
            </w:r>
          </w:p>
        </w:tc>
      </w:tr>
      <w:tr w:rsidR="00CA63DA" w:rsidRPr="00097BDB" w:rsidTr="00097BDB">
        <w:tc>
          <w:tcPr>
            <w:tcW w:w="4219" w:type="dxa"/>
          </w:tcPr>
          <w:p w:rsidR="00CA63DA" w:rsidRPr="00097BDB" w:rsidRDefault="00CA63DA" w:rsidP="004C0FB7">
            <w:pPr>
              <w:rPr>
                <w:sz w:val="26"/>
                <w:szCs w:val="26"/>
              </w:rPr>
            </w:pPr>
          </w:p>
        </w:tc>
        <w:tc>
          <w:tcPr>
            <w:tcW w:w="5806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</w:rPr>
            </w:pPr>
            <w:r w:rsidRPr="00097BDB">
              <w:rPr>
                <w:sz w:val="26"/>
                <w:szCs w:val="26"/>
                <w:lang w:val="vi-VN"/>
              </w:rPr>
              <w:t>n1 n2 .............................................................nn</w:t>
            </w:r>
          </w:p>
        </w:tc>
      </w:tr>
      <w:tr w:rsidR="00CA63DA" w:rsidRPr="00097BDB" w:rsidTr="00097BDB">
        <w:trPr>
          <w:trHeight w:val="377"/>
        </w:trPr>
        <w:tc>
          <w:tcPr>
            <w:tcW w:w="4219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sz w:val="26"/>
                <w:szCs w:val="26"/>
                <w:lang w:val="vi-VN"/>
              </w:rPr>
              <w:t xml:space="preserve">Mạch </w:t>
            </w:r>
          </w:p>
        </w:tc>
        <w:tc>
          <w:tcPr>
            <w:tcW w:w="5806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</w:rPr>
            </w:pP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</w:p>
        </w:tc>
      </w:tr>
      <w:tr w:rsidR="00CA63DA" w:rsidRPr="00097BDB" w:rsidTr="00097BDB">
        <w:trPr>
          <w:trHeight w:val="377"/>
        </w:trPr>
        <w:tc>
          <w:tcPr>
            <w:tcW w:w="4219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sz w:val="26"/>
                <w:szCs w:val="26"/>
                <w:lang w:val="vi-VN"/>
              </w:rPr>
              <w:t>Huyết áp</w:t>
            </w:r>
          </w:p>
        </w:tc>
        <w:tc>
          <w:tcPr>
            <w:tcW w:w="5806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</w:rPr>
            </w:pP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</w:p>
        </w:tc>
      </w:tr>
      <w:tr w:rsidR="00CA63DA" w:rsidRPr="00097BDB" w:rsidTr="00097BDB">
        <w:trPr>
          <w:trHeight w:val="377"/>
        </w:trPr>
        <w:tc>
          <w:tcPr>
            <w:tcW w:w="4219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sz w:val="26"/>
                <w:szCs w:val="26"/>
                <w:lang w:val="vi-VN"/>
              </w:rPr>
              <w:t>ECG</w:t>
            </w:r>
          </w:p>
        </w:tc>
        <w:tc>
          <w:tcPr>
            <w:tcW w:w="5806" w:type="dxa"/>
            <w:vAlign w:val="center"/>
          </w:tcPr>
          <w:p w:rsidR="00CA63DA" w:rsidRPr="00097BDB" w:rsidRDefault="00CA63DA" w:rsidP="004C0FB7">
            <w:pPr>
              <w:rPr>
                <w:sz w:val="26"/>
                <w:szCs w:val="26"/>
              </w:rPr>
            </w:pP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  <w:r w:rsidRPr="00097BDB">
              <w:rPr>
                <w:sz w:val="26"/>
                <w:szCs w:val="26"/>
                <w:lang w:val="vi-VN"/>
              </w:rPr>
              <w:t xml:space="preserve"> </w:t>
            </w:r>
            <w:r w:rsidRPr="00097BDB">
              <w:rPr>
                <w:sz w:val="26"/>
                <w:szCs w:val="26"/>
              </w:rPr>
              <w:sym w:font="Wingdings" w:char="F06F"/>
            </w:r>
          </w:p>
        </w:tc>
      </w:tr>
    </w:tbl>
    <w:p w:rsidR="00CA63DA" w:rsidRPr="004C0FB7" w:rsidRDefault="00CA63DA">
      <w:pPr>
        <w:rPr>
          <w:sz w:val="26"/>
          <w:szCs w:val="26"/>
        </w:rPr>
      </w:pPr>
    </w:p>
    <w:p w:rsidR="00CA63DA" w:rsidRPr="004C0FB7" w:rsidRDefault="00CA63DA" w:rsidP="00BE5AAE">
      <w:pPr>
        <w:shd w:val="clear" w:color="auto" w:fill="000000"/>
        <w:rPr>
          <w:b/>
          <w:sz w:val="26"/>
          <w:szCs w:val="26"/>
          <w:lang w:val="vi-VN"/>
        </w:rPr>
      </w:pPr>
      <w:r w:rsidRPr="004C0FB7">
        <w:rPr>
          <w:b/>
          <w:sz w:val="26"/>
          <w:szCs w:val="26"/>
          <w:lang w:val="vi-VN"/>
        </w:rPr>
        <w:t>4. PHỤ LỤC:</w:t>
      </w:r>
    </w:p>
    <w:p w:rsidR="00CA63DA" w:rsidRPr="004C0FB7" w:rsidRDefault="00CA63DA">
      <w:pPr>
        <w:rPr>
          <w:sz w:val="26"/>
          <w:szCs w:val="26"/>
          <w:lang w:val="vi-VN"/>
        </w:rPr>
      </w:pPr>
      <w:r w:rsidRPr="004C0FB7">
        <w:rPr>
          <w:b/>
          <w:i/>
          <w:sz w:val="26"/>
          <w:szCs w:val="26"/>
          <w:lang w:val="vi-VN"/>
        </w:rPr>
        <w:t>Phụ lục 1:</w:t>
      </w:r>
      <w:r w:rsidRPr="004C0FB7">
        <w:rPr>
          <w:sz w:val="26"/>
          <w:szCs w:val="26"/>
          <w:lang w:val="vi-VN"/>
        </w:rPr>
        <w:t xml:space="preserve"> </w:t>
      </w:r>
      <w:r w:rsidRPr="004C0FB7">
        <w:rPr>
          <w:b/>
          <w:sz w:val="26"/>
          <w:szCs w:val="26"/>
          <w:lang w:val="vi-VN"/>
        </w:rPr>
        <w:t>Sốc điện:</w:t>
      </w:r>
    </w:p>
    <w:p w:rsidR="00CA63DA" w:rsidRPr="004C0FB7" w:rsidRDefault="00CA63DA" w:rsidP="004C0FB7">
      <w:pPr>
        <w:rPr>
          <w:bCs/>
          <w:sz w:val="26"/>
          <w:szCs w:val="26"/>
        </w:rPr>
      </w:pPr>
      <w:r w:rsidRPr="004C0FB7">
        <w:rPr>
          <w:bCs/>
          <w:sz w:val="26"/>
          <w:szCs w:val="26"/>
        </w:rPr>
        <w:t>- Còn bắt được mạch: sốc điện đồng bộ 100 joules</w:t>
      </w:r>
    </w:p>
    <w:p w:rsidR="00CA63DA" w:rsidRPr="004C0FB7" w:rsidRDefault="00CA63DA" w:rsidP="00F76C06">
      <w:pPr>
        <w:spacing w:after="60"/>
        <w:rPr>
          <w:bCs/>
          <w:sz w:val="26"/>
          <w:szCs w:val="26"/>
        </w:rPr>
      </w:pPr>
      <w:r w:rsidRPr="004C0FB7">
        <w:rPr>
          <w:bCs/>
          <w:sz w:val="26"/>
          <w:szCs w:val="26"/>
        </w:rPr>
        <w:t>- Nếu không bắt được mạch (nhịp nhanh thất vô mạch): sốc điện không đồng bộ với liều 200 joules</w:t>
      </w:r>
    </w:p>
    <w:p w:rsidR="00CA63DA" w:rsidRPr="004C0FB7" w:rsidRDefault="00CA63DA">
      <w:pPr>
        <w:rPr>
          <w:sz w:val="26"/>
          <w:szCs w:val="26"/>
          <w:lang w:val="vi-VN"/>
        </w:rPr>
      </w:pPr>
    </w:p>
    <w:p w:rsidR="00CA63DA" w:rsidRPr="004C0FB7" w:rsidRDefault="00CA63DA" w:rsidP="00BB57EB">
      <w:pPr>
        <w:spacing w:after="120"/>
        <w:rPr>
          <w:sz w:val="26"/>
          <w:szCs w:val="26"/>
          <w:lang w:val="vi-VN"/>
        </w:rPr>
      </w:pPr>
      <w:r w:rsidRPr="004C0FB7">
        <w:rPr>
          <w:b/>
          <w:i/>
          <w:sz w:val="26"/>
          <w:szCs w:val="26"/>
          <w:lang w:val="vi-VN"/>
        </w:rPr>
        <w:t>Phụ lục 2:</w:t>
      </w:r>
      <w:r w:rsidRPr="004C0FB7">
        <w:rPr>
          <w:sz w:val="26"/>
          <w:szCs w:val="26"/>
          <w:lang w:val="vi-VN"/>
        </w:rPr>
        <w:t xml:space="preserve"> </w:t>
      </w:r>
      <w:r w:rsidRPr="004C0FB7">
        <w:rPr>
          <w:b/>
          <w:sz w:val="26"/>
          <w:szCs w:val="26"/>
          <w:lang w:val="vi-VN"/>
        </w:rPr>
        <w:t>Liều một số thuốc trong điều trị nhịp nhanh thất: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2"/>
      </w:tblGrid>
      <w:tr w:rsidR="00CA63DA" w:rsidRPr="00097BDB" w:rsidTr="00097BDB">
        <w:tc>
          <w:tcPr>
            <w:tcW w:w="2943" w:type="dxa"/>
          </w:tcPr>
          <w:p w:rsidR="00CA63DA" w:rsidRPr="00097BDB" w:rsidRDefault="00CA63DA" w:rsidP="00097BD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BDB">
              <w:rPr>
                <w:b/>
                <w:sz w:val="26"/>
                <w:szCs w:val="26"/>
                <w:lang w:val="vi-VN"/>
              </w:rPr>
              <w:t>Tên thuốc</w:t>
            </w:r>
          </w:p>
        </w:tc>
        <w:tc>
          <w:tcPr>
            <w:tcW w:w="7082" w:type="dxa"/>
          </w:tcPr>
          <w:p w:rsidR="00CA63DA" w:rsidRPr="00097BDB" w:rsidRDefault="00CA63DA" w:rsidP="00097BD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BDB">
              <w:rPr>
                <w:b/>
                <w:sz w:val="26"/>
                <w:szCs w:val="26"/>
                <w:lang w:val="vi-VN"/>
              </w:rPr>
              <w:t>Liều dùng</w:t>
            </w:r>
          </w:p>
        </w:tc>
      </w:tr>
      <w:tr w:rsidR="00CA63DA" w:rsidRPr="00097BDB" w:rsidTr="00097BDB">
        <w:tc>
          <w:tcPr>
            <w:tcW w:w="2943" w:type="dxa"/>
            <w:vAlign w:val="center"/>
          </w:tcPr>
          <w:p w:rsidR="00CA63DA" w:rsidRPr="00097BDB" w:rsidRDefault="00CA63DA" w:rsidP="00F76C06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bCs/>
                <w:sz w:val="26"/>
                <w:szCs w:val="26"/>
              </w:rPr>
              <w:t>Lidocaine</w:t>
            </w:r>
          </w:p>
        </w:tc>
        <w:tc>
          <w:tcPr>
            <w:tcW w:w="7082" w:type="dxa"/>
          </w:tcPr>
          <w:p w:rsidR="00CA63DA" w:rsidRPr="00097BDB" w:rsidRDefault="00CA63DA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bCs/>
                <w:sz w:val="26"/>
                <w:szCs w:val="26"/>
              </w:rPr>
              <w:t>1 – 1.5 mg/kg tiêm tĩnh mạch, có thể nhắc lại 3 lần, sau đó truyền tĩnh mạch 1 – 4 mg/ phút</w:t>
            </w:r>
          </w:p>
        </w:tc>
      </w:tr>
      <w:tr w:rsidR="00CA63DA" w:rsidRPr="00097BDB" w:rsidTr="00097BDB">
        <w:trPr>
          <w:trHeight w:val="1014"/>
        </w:trPr>
        <w:tc>
          <w:tcPr>
            <w:tcW w:w="2943" w:type="dxa"/>
            <w:vAlign w:val="center"/>
          </w:tcPr>
          <w:p w:rsidR="00CA63DA" w:rsidRPr="00097BDB" w:rsidRDefault="00CA63DA" w:rsidP="00F76C06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bCs/>
                <w:sz w:val="26"/>
                <w:szCs w:val="26"/>
              </w:rPr>
              <w:t>Amiodarone</w:t>
            </w:r>
          </w:p>
        </w:tc>
        <w:tc>
          <w:tcPr>
            <w:tcW w:w="7082" w:type="dxa"/>
          </w:tcPr>
          <w:p w:rsidR="00CA63DA" w:rsidRPr="00097BDB" w:rsidRDefault="00CA63DA">
            <w:pPr>
              <w:rPr>
                <w:sz w:val="26"/>
                <w:szCs w:val="26"/>
                <w:lang w:val="vi-VN"/>
              </w:rPr>
            </w:pPr>
            <w:r w:rsidRPr="00097BDB">
              <w:rPr>
                <w:bCs/>
                <w:sz w:val="26"/>
                <w:szCs w:val="26"/>
              </w:rPr>
              <w:t>Amiodarone: 150 mg tiêm mạch chậm trên 10 phút, có thể nhắc lại lần 2 nếu cần, sau đó truyền 1 mg/phút trong 6 giờ, kế tiếp 0.5 mg/ phút trong 18 giờ</w:t>
            </w:r>
          </w:p>
        </w:tc>
      </w:tr>
    </w:tbl>
    <w:p w:rsidR="00CA63DA" w:rsidRPr="004C0FB7" w:rsidRDefault="00CA63DA">
      <w:pPr>
        <w:rPr>
          <w:sz w:val="26"/>
          <w:szCs w:val="26"/>
          <w:lang w:val="vi-VN"/>
        </w:rPr>
      </w:pPr>
    </w:p>
    <w:p w:rsidR="00CA63DA" w:rsidRPr="00F76C06" w:rsidRDefault="00CA63DA" w:rsidP="00F76C06">
      <w:pPr>
        <w:spacing w:after="120"/>
        <w:rPr>
          <w:sz w:val="26"/>
          <w:szCs w:val="26"/>
          <w:lang w:val="vi-VN"/>
        </w:rPr>
      </w:pPr>
      <w:r w:rsidRPr="00F76C06">
        <w:rPr>
          <w:b/>
          <w:i/>
          <w:sz w:val="26"/>
          <w:szCs w:val="26"/>
          <w:lang w:val="vi-VN"/>
        </w:rPr>
        <w:t>Phụ lục 3:</w:t>
      </w:r>
      <w:r w:rsidRPr="00F76C06">
        <w:rPr>
          <w:sz w:val="26"/>
          <w:szCs w:val="26"/>
          <w:lang w:val="vi-VN"/>
        </w:rPr>
        <w:t xml:space="preserve"> </w:t>
      </w:r>
      <w:r w:rsidRPr="00F76C06">
        <w:rPr>
          <w:b/>
          <w:sz w:val="26"/>
          <w:szCs w:val="26"/>
          <w:lang w:val="vi-VN"/>
        </w:rPr>
        <w:t>Điều trị một số nhịp nhanh thất đa dạng có QT bình thường và không có bệnh mạch vành và bệnh tim cấu trúc: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- </w:t>
      </w:r>
      <w:r w:rsidRPr="00F76C06">
        <w:rPr>
          <w:bCs/>
          <w:sz w:val="26"/>
          <w:szCs w:val="26"/>
        </w:rPr>
        <w:t>Nhịp nhanh thất đa dạng vô căn: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Nhóm 1: gắng sức gây nhịp nhanh thất → đáp ứng tốt với ức chế beta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Nhóm 2: ngoại tâm thu thất gây nên nhịp nhanh thất đa dạng, không đáp ứng với ức chế beta nhưng đáp ứng với verapamil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- </w:t>
      </w:r>
      <w:r w:rsidRPr="00F76C06">
        <w:rPr>
          <w:bCs/>
          <w:sz w:val="26"/>
          <w:szCs w:val="26"/>
        </w:rPr>
        <w:t xml:space="preserve">Hội chứng Brugada: 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Thường xảy ra bệnh nhân nam gốc đông nam châu Á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ST chênh lên ở chuyển đạo trước ngực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Không bệnh tim cấu trúc, không bệnh mạch vành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Thường gây đột tử ở bệnh nhân nam trẻ tuổi</w:t>
      </w:r>
    </w:p>
    <w:p w:rsidR="00CA63DA" w:rsidRPr="00F76C06" w:rsidRDefault="00CA63DA" w:rsidP="00F76C06">
      <w:pPr>
        <w:spacing w:before="60"/>
        <w:rPr>
          <w:bCs/>
          <w:sz w:val="26"/>
          <w:szCs w:val="26"/>
        </w:rPr>
      </w:pPr>
      <w:r w:rsidRPr="00F76C06">
        <w:rPr>
          <w:bCs/>
          <w:sz w:val="26"/>
          <w:szCs w:val="26"/>
          <w:lang w:val="vi-VN"/>
        </w:rPr>
        <w:t xml:space="preserve">+ </w:t>
      </w:r>
      <w:r w:rsidRPr="00F76C06">
        <w:rPr>
          <w:bCs/>
          <w:sz w:val="26"/>
          <w:szCs w:val="26"/>
        </w:rPr>
        <w:t>Điều trị tốt nhất bằng cấy máy phá rung tự động</w:t>
      </w:r>
    </w:p>
    <w:p w:rsidR="00CA63DA" w:rsidRPr="00F76C06" w:rsidRDefault="00CA63DA">
      <w:pPr>
        <w:rPr>
          <w:sz w:val="26"/>
          <w:szCs w:val="26"/>
          <w:lang w:val="vi-VN"/>
        </w:rPr>
      </w:pPr>
    </w:p>
    <w:p w:rsidR="00CA63DA" w:rsidRPr="004C0FB7" w:rsidRDefault="00CA63DA">
      <w:pPr>
        <w:rPr>
          <w:sz w:val="26"/>
          <w:szCs w:val="26"/>
        </w:rPr>
      </w:pPr>
    </w:p>
    <w:p w:rsidR="00CA63DA" w:rsidRPr="004C0FB7" w:rsidRDefault="00CA63DA">
      <w:pPr>
        <w:rPr>
          <w:sz w:val="26"/>
          <w:szCs w:val="26"/>
        </w:rPr>
      </w:pPr>
    </w:p>
    <w:p w:rsidR="00CA63DA" w:rsidRDefault="00CA63DA"/>
    <w:p w:rsidR="00CA63DA" w:rsidRDefault="00CA63DA"/>
    <w:p w:rsidR="00CA63DA" w:rsidRDefault="00CA63DA"/>
    <w:sectPr w:rsidR="00CA63DA" w:rsidSect="00B65869">
      <w:pgSz w:w="11907" w:h="16840" w:code="9"/>
      <w:pgMar w:top="1021" w:right="964" w:bottom="102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2F477F09"/>
    <w:multiLevelType w:val="hybridMultilevel"/>
    <w:tmpl w:val="8C1A5EC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353A2CD0"/>
    <w:multiLevelType w:val="hybridMultilevel"/>
    <w:tmpl w:val="C57816FE"/>
    <w:lvl w:ilvl="0" w:tplc="B9AA37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2766B"/>
    <w:rsid w:val="0006609C"/>
    <w:rsid w:val="00097BDB"/>
    <w:rsid w:val="000A4E1F"/>
    <w:rsid w:val="000C08E4"/>
    <w:rsid w:val="00153161"/>
    <w:rsid w:val="001D6B96"/>
    <w:rsid w:val="00276845"/>
    <w:rsid w:val="002854FC"/>
    <w:rsid w:val="00292936"/>
    <w:rsid w:val="003468E6"/>
    <w:rsid w:val="00357828"/>
    <w:rsid w:val="003824AB"/>
    <w:rsid w:val="003951F0"/>
    <w:rsid w:val="004517E5"/>
    <w:rsid w:val="0047286E"/>
    <w:rsid w:val="004B71E5"/>
    <w:rsid w:val="004C0FB7"/>
    <w:rsid w:val="004D0B8C"/>
    <w:rsid w:val="00507453"/>
    <w:rsid w:val="00571747"/>
    <w:rsid w:val="005A0DA7"/>
    <w:rsid w:val="005C4B5D"/>
    <w:rsid w:val="00662E20"/>
    <w:rsid w:val="00694BCE"/>
    <w:rsid w:val="006F70F0"/>
    <w:rsid w:val="00817608"/>
    <w:rsid w:val="00863514"/>
    <w:rsid w:val="008C7E9B"/>
    <w:rsid w:val="008F19D2"/>
    <w:rsid w:val="00914657"/>
    <w:rsid w:val="00924374"/>
    <w:rsid w:val="0097512D"/>
    <w:rsid w:val="00976AB1"/>
    <w:rsid w:val="00A82610"/>
    <w:rsid w:val="00A86856"/>
    <w:rsid w:val="00B65869"/>
    <w:rsid w:val="00B9549A"/>
    <w:rsid w:val="00BB57EB"/>
    <w:rsid w:val="00BD0524"/>
    <w:rsid w:val="00BE5AAE"/>
    <w:rsid w:val="00CA63DA"/>
    <w:rsid w:val="00D22EA9"/>
    <w:rsid w:val="00D2608E"/>
    <w:rsid w:val="00D70829"/>
    <w:rsid w:val="00D813CB"/>
    <w:rsid w:val="00F608AF"/>
    <w:rsid w:val="00F73FC3"/>
    <w:rsid w:val="00F76C06"/>
    <w:rsid w:val="00F918E9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  <o:rules v:ext="edit">
        <o:r id="V:Rule1" type="connector" idref="#_x0000_s1027"/>
        <o:r id="V:Rule2" type="connector" idref="#_x0000_s1034"/>
        <o:r id="V:Rule3" type="connector" idref="#_x0000_s1037"/>
        <o:r id="V:Rule4" type="connector" idref="#_x0000_s1040"/>
        <o:r id="V:Rule5" type="connector" idref="#_x0000_s1041"/>
        <o:r id="V:Rule6" type="connector" idref="#_x0000_s1042"/>
        <o:r id="V:Rule7" type="connector" idref="#_x0000_s1043"/>
        <o:r id="V:Rule8" type="connector" idref="#_x0000_s1044"/>
        <o:r id="V:Rule9" type="connector" idref="#_x0000_s1045"/>
        <o:r id="V:Rule10" type="connector" idref="#_x0000_s1046"/>
        <o:r id="V:Rule11" type="connector" idref="#_x0000_s1047"/>
        <o:r id="V:Rule12" type="connector" idref="#_x0000_s1048"/>
        <o:r id="V:Rule13" type="connector" idref="#_x0000_s1049"/>
        <o:r id="V:Rule14" type="connector" idref="#_x0000_s1051"/>
        <o:r id="V:Rule15" type="connector" idref="#_x0000_s1052"/>
        <o:r id="V:Rule16" type="connector" idref="#_x0000_s1053"/>
        <o:r id="V:Rule17" type="connector" idref="#_x0000_s1058"/>
        <o:r id="V:Rule18" type="connector" idref="#_x0000_s1059"/>
        <o:r id="V:Rule19" type="connector" idref="#_x0000_s1060"/>
        <o:r id="V:Rule20" type="connector" idref="#_x0000_s1061"/>
        <o:r id="V:Rule21" type="connector" idref="#_x0000_s1062"/>
        <o:r id="V:Rule22" type="connector" idref="#_x0000_s10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420</Words>
  <Characters>2399</Characters>
  <Application>Microsoft Office Word</Application>
  <DocSecurity>0</DocSecurity>
  <Lines>19</Lines>
  <Paragraphs>5</Paragraphs>
  <ScaleCrop>false</ScaleCrop>
  <Company>Sky123.Org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17</cp:revision>
  <dcterms:created xsi:type="dcterms:W3CDTF">2017-05-05T04:49:00Z</dcterms:created>
  <dcterms:modified xsi:type="dcterms:W3CDTF">2019-09-04T08:54:00Z</dcterms:modified>
</cp:coreProperties>
</file>